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3D90">
      <w:pPr>
        <w:spacing w:before="380" w:after="140" w:line="288" w:lineRule="auto"/>
        <w:ind w:left="0"/>
        <w:jc w:val="left"/>
        <w:outlineLvl w:val="0"/>
      </w:pPr>
      <w:bookmarkStart w:id="0" w:name="heading_0"/>
      <w:bookmarkStart w:id="15" w:name="_GoBack"/>
      <w:bookmarkEnd w:id="15"/>
      <w:r>
        <w:rPr>
          <w:rFonts w:ascii="Arial" w:hAnsi="Arial" w:eastAsia="等线" w:cs="Arial"/>
          <w:b/>
          <w:sz w:val="36"/>
        </w:rPr>
        <w:t>01Agent 产品详细功能描述文档</w:t>
      </w:r>
      <w:bookmarkEnd w:id="0"/>
    </w:p>
    <w:p w14:paraId="37EA016E">
      <w:pPr>
        <w:spacing w:before="120" w:after="120" w:line="288" w:lineRule="auto"/>
        <w:ind w:left="0"/>
        <w:jc w:val="left"/>
      </w:pPr>
    </w:p>
    <w:p w14:paraId="0F6BBDB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 产品概述 (Product Overview)</w:t>
      </w:r>
      <w:bookmarkEnd w:id="1"/>
    </w:p>
    <w:p w14:paraId="48C8D03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产品名称</w:t>
      </w:r>
      <w:r>
        <w:rPr>
          <w:rFonts w:ascii="Arial" w:hAnsi="Arial" w:eastAsia="等线" w:cs="Arial"/>
          <w:sz w:val="22"/>
        </w:rPr>
        <w:t>：01Agent</w:t>
      </w:r>
    </w:p>
    <w:p w14:paraId="40B83767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产品定位</w:t>
      </w:r>
      <w:r>
        <w:rPr>
          <w:rFonts w:ascii="Arial" w:hAnsi="Arial" w:eastAsia="等线" w:cs="Arial"/>
          <w:sz w:val="22"/>
        </w:rPr>
        <w:t>：AI图文创作智能体 / 全流程一站式智能创作平台/支持全图文场景</w:t>
      </w:r>
    </w:p>
    <w:p w14:paraId="00A82BB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核心理念</w:t>
      </w:r>
      <w:r>
        <w:rPr>
          <w:rFonts w:ascii="Arial" w:hAnsi="Arial" w:eastAsia="等线" w:cs="Arial"/>
          <w:sz w:val="22"/>
        </w:rPr>
        <w:t>：让创作回归本质。用户只需提供 1% 的核心思想（灵感、观点、故事），AI 负责完成 99% 的重复性工作（生成、排版、分发）。</w:t>
      </w:r>
    </w:p>
    <w:p w14:paraId="39825E5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核心价值</w:t>
      </w:r>
      <w:r>
        <w:rPr>
          <w:rFonts w:ascii="Arial" w:hAnsi="Arial" w:eastAsia="等线" w:cs="Arial"/>
          <w:sz w:val="22"/>
        </w:rPr>
        <w:t>：</w:t>
      </w:r>
    </w:p>
    <w:p w14:paraId="34EC2D54">
      <w:pPr>
        <w:numPr>
          <w:ilvl w:val="0"/>
          <w:numId w:val="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思想放大器</w:t>
      </w:r>
      <w:r>
        <w:rPr>
          <w:rFonts w:ascii="Arial" w:hAnsi="Arial" w:eastAsia="等线" w:cs="Arial"/>
          <w:sz w:val="22"/>
        </w:rPr>
        <w:t>：不只是生成内容，而是理解并放大用户的创意。</w:t>
      </w:r>
    </w:p>
    <w:p w14:paraId="35B25B64">
      <w:pPr>
        <w:numPr>
          <w:ilvl w:val="0"/>
          <w:numId w:val="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全流程提速</w:t>
      </w:r>
      <w:r>
        <w:rPr>
          <w:rFonts w:ascii="Arial" w:hAnsi="Arial" w:eastAsia="等线" w:cs="Arial"/>
          <w:sz w:val="22"/>
        </w:rPr>
        <w:t>：从构思到发布，效率提升 300%。</w:t>
      </w:r>
    </w:p>
    <w:p w14:paraId="0732B01B">
      <w:pPr>
        <w:numPr>
          <w:ilvl w:val="0"/>
          <w:numId w:val="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打破不可编辑痛点</w:t>
      </w:r>
      <w:r>
        <w:rPr>
          <w:rFonts w:ascii="Arial" w:hAnsi="Arial" w:eastAsia="等线" w:cs="Arial"/>
          <w:sz w:val="22"/>
        </w:rPr>
        <w:t>：生成的图文并非一张死图，而是可分层、可二次编辑的工程文件。</w:t>
      </w:r>
    </w:p>
    <w:p w14:paraId="538CF8B1">
      <w:pPr>
        <w:spacing w:before="120" w:after="120" w:line="288" w:lineRule="auto"/>
        <w:ind w:left="907"/>
        <w:jc w:val="left"/>
      </w:pPr>
    </w:p>
    <w:p w14:paraId="10FD34E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 核心功能模块 (Core Functional Modules)</w:t>
      </w:r>
      <w:bookmarkEnd w:id="2"/>
    </w:p>
    <w:p w14:paraId="5DB3209F">
      <w:pPr>
        <w:spacing w:before="120" w:after="120" w:line="288" w:lineRule="auto"/>
        <w:ind w:left="0"/>
        <w:jc w:val="left"/>
      </w:pPr>
    </w:p>
    <w:p w14:paraId="2D363B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01Agent 的功能覆盖了内容创作的完整生命周期，主要包含以下五大核心模块：</w:t>
      </w:r>
    </w:p>
    <w:p w14:paraId="417B0E72">
      <w:pPr>
        <w:spacing w:before="120" w:after="120" w:line="288" w:lineRule="auto"/>
        <w:ind w:left="0"/>
        <w:jc w:val="left"/>
      </w:pPr>
    </w:p>
    <w:p w14:paraId="6B9CD2C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2.1 智能选题与数据洞察 (Smart Research &amp; Topic Selection)</w:t>
      </w:r>
      <w:bookmarkEnd w:id="3"/>
    </w:p>
    <w:p w14:paraId="075F34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利用自研AI引擎，解决“写什么”的难题。</w:t>
      </w:r>
    </w:p>
    <w:p w14:paraId="13BFCA2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全网热点抓取</w:t>
      </w:r>
      <w:r>
        <w:rPr>
          <w:rFonts w:ascii="Arial" w:hAnsi="Arial" w:eastAsia="等线" w:cs="Arial"/>
          <w:sz w:val="22"/>
        </w:rPr>
        <w:t>：实时监控网络热点趋势。</w:t>
      </w:r>
    </w:p>
    <w:p w14:paraId="26110DD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数据分类整理</w:t>
      </w:r>
      <w:r>
        <w:rPr>
          <w:rFonts w:ascii="Arial" w:hAnsi="Arial" w:eastAsia="等线" w:cs="Arial"/>
          <w:sz w:val="22"/>
        </w:rPr>
        <w:t>：自动清洗和分类整理抓取到的数据。</w:t>
      </w:r>
    </w:p>
    <w:p w14:paraId="0DFF26D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智能推荐</w:t>
      </w:r>
      <w:r>
        <w:rPr>
          <w:rFonts w:ascii="Arial" w:hAnsi="Arial" w:eastAsia="等线" w:cs="Arial"/>
          <w:sz w:val="22"/>
        </w:rPr>
        <w:t>：根据用户属性推荐热门话题和创作方向。</w:t>
      </w:r>
    </w:p>
    <w:p w14:paraId="299E407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竞品/深度分析 (Browser-use)</w:t>
      </w:r>
      <w:r>
        <w:rPr>
          <w:rFonts w:ascii="Arial" w:hAnsi="Arial" w:eastAsia="等线" w:cs="Arial"/>
          <w:sz w:val="22"/>
        </w:rPr>
        <w:t>：</w:t>
      </w:r>
    </w:p>
    <w:p w14:paraId="5B629AB3">
      <w:pPr>
        <w:numPr>
          <w:ilvl w:val="0"/>
          <w:numId w:val="1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竞品分析报告</w:t>
      </w:r>
      <w:r>
        <w:rPr>
          <w:rFonts w:ascii="Arial" w:hAnsi="Arial" w:eastAsia="等线" w:cs="Arial"/>
          <w:sz w:val="22"/>
        </w:rPr>
        <w:t>：跨平台数据整合（如去小红书分析话题下的热门笔记），总结流行色、卖点，生成可视化图表。</w:t>
      </w:r>
    </w:p>
    <w:p w14:paraId="77514B52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舆情监控</w:t>
      </w:r>
      <w:r>
        <w:rPr>
          <w:rFonts w:ascii="Arial" w:hAnsi="Arial" w:eastAsia="等线" w:cs="Arial"/>
          <w:sz w:val="22"/>
        </w:rPr>
        <w:t>：浏览科技新闻网站，找出讨论最多的话题，辅助内容策略制定。</w:t>
      </w:r>
    </w:p>
    <w:p w14:paraId="253EDE24">
      <w:pPr>
        <w:spacing w:before="120" w:after="120" w:line="288" w:lineRule="auto"/>
        <w:ind w:left="907"/>
        <w:jc w:val="left"/>
      </w:pPr>
    </w:p>
    <w:p w14:paraId="5D978099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2.2 多模态AI图文创作 (AI Content Creation)</w:t>
      </w:r>
      <w:bookmarkEnd w:id="4"/>
    </w:p>
    <w:p w14:paraId="5FD014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支持多种内容形态的生成，满足自媒体和商业需求。</w:t>
      </w:r>
    </w:p>
    <w:p w14:paraId="02BF59A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覆盖场景</w:t>
      </w:r>
      <w:r>
        <w:rPr>
          <w:rFonts w:ascii="Arial" w:hAnsi="Arial" w:eastAsia="等线" w:cs="Arial"/>
          <w:sz w:val="22"/>
        </w:rPr>
        <w:t>：小红书爆款笔记、公众号深度长文、知乎问答、朋友圈营销海报、产品宣传图。</w:t>
      </w:r>
    </w:p>
    <w:p w14:paraId="504ED2C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六大创作风格模式</w:t>
      </w:r>
      <w:r>
        <w:rPr>
          <w:rFonts w:ascii="Arial" w:hAnsi="Arial" w:eastAsia="等线" w:cs="Arial"/>
          <w:sz w:val="22"/>
        </w:rPr>
        <w:t>：</w:t>
      </w:r>
    </w:p>
    <w:p w14:paraId="58573618">
      <w:pPr>
        <w:numPr>
          <w:ilvl w:val="0"/>
          <w:numId w:val="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智能模式</w:t>
      </w:r>
      <w:r>
        <w:rPr>
          <w:rFonts w:ascii="Arial" w:hAnsi="Arial" w:eastAsia="等线" w:cs="Arial"/>
          <w:sz w:val="22"/>
        </w:rPr>
        <w:t>：AI自动适配最佳表达方式。</w:t>
      </w:r>
    </w:p>
    <w:p w14:paraId="6C5E7109">
      <w:pPr>
        <w:numPr>
          <w:ilvl w:val="0"/>
          <w:numId w:val="1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专业模式</w:t>
      </w:r>
      <w:r>
        <w:rPr>
          <w:rFonts w:ascii="Arial" w:hAnsi="Arial" w:eastAsia="等线" w:cs="Arial"/>
          <w:sz w:val="22"/>
        </w:rPr>
        <w:t>：客观严谨，适合商务分析与研报。</w:t>
      </w:r>
    </w:p>
    <w:p w14:paraId="72FC8781">
      <w:pPr>
        <w:numPr>
          <w:ilvl w:val="0"/>
          <w:numId w:val="1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自媒体博主</w:t>
      </w:r>
      <w:r>
        <w:rPr>
          <w:rFonts w:ascii="Arial" w:hAnsi="Arial" w:eastAsia="等线" w:cs="Arial"/>
          <w:sz w:val="22"/>
        </w:rPr>
        <w:t>：亲切自然，打造个人IP感。</w:t>
      </w:r>
    </w:p>
    <w:p w14:paraId="5B8ECDA6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新闻稿</w:t>
      </w:r>
      <w:r>
        <w:rPr>
          <w:rFonts w:ascii="Arial" w:hAnsi="Arial" w:eastAsia="等线" w:cs="Arial"/>
          <w:sz w:val="22"/>
        </w:rPr>
        <w:t>：正式权威，适合企业官方发布。</w:t>
      </w:r>
    </w:p>
    <w:p w14:paraId="6786BB22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科普模式</w:t>
      </w:r>
      <w:r>
        <w:rPr>
          <w:rFonts w:ascii="Arial" w:hAnsi="Arial" w:eastAsia="等线" w:cs="Arial"/>
          <w:sz w:val="22"/>
        </w:rPr>
        <w:t>：通俗易懂，深入浅出。</w:t>
      </w:r>
    </w:p>
    <w:p w14:paraId="675CC99F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GEO模式</w:t>
      </w:r>
      <w:r>
        <w:rPr>
          <w:rFonts w:ascii="Arial" w:hAnsi="Arial" w:eastAsia="等线" w:cs="Arial"/>
          <w:sz w:val="22"/>
        </w:rPr>
        <w:t>：针对AI搜索（如SearchGPT）优化的内容结构。</w:t>
      </w:r>
    </w:p>
    <w:p w14:paraId="7040E667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自定义风格学习</w:t>
      </w:r>
      <w:r>
        <w:rPr>
          <w:rFonts w:ascii="Arial" w:hAnsi="Arial" w:eastAsia="等线" w:cs="Arial"/>
          <w:sz w:val="22"/>
        </w:rPr>
        <w:t>：支持输入描述或粘贴参考文章链接，AI自动学习并生成专属模板。</w:t>
      </w:r>
    </w:p>
    <w:p w14:paraId="1E4B5F18">
      <w:pPr>
        <w:spacing w:before="120" w:after="120" w:line="288" w:lineRule="auto"/>
        <w:ind w:left="453"/>
        <w:jc w:val="left"/>
      </w:pPr>
    </w:p>
    <w:p w14:paraId="097735E0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2.3 智能画布与深度编辑 (Smart Canvas &amp; Deep Editing) —— 核心亮点</w:t>
      </w:r>
      <w:bookmarkEnd w:id="5"/>
    </w:p>
    <w:p w14:paraId="11236E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基于 </w:t>
      </w:r>
      <w:r>
        <w:rPr>
          <w:rFonts w:ascii="Arial" w:hAnsi="Arial" w:eastAsia="等线" w:cs="Arial"/>
          <w:b/>
          <w:sz w:val="22"/>
        </w:rPr>
        <w:t>01Agent_Canvas</w:t>
      </w:r>
      <w:r>
        <w:rPr>
          <w:rFonts w:ascii="Arial" w:hAnsi="Arial" w:eastAsia="等线" w:cs="Arial"/>
          <w:sz w:val="22"/>
        </w:rPr>
        <w:t xml:space="preserve"> 技术，实现“所见即所得”的像素级、图层级编辑能力。</w:t>
      </w:r>
    </w:p>
    <w:p w14:paraId="5FAB242A">
      <w:pPr>
        <w:spacing w:before="120" w:after="120" w:line="288" w:lineRule="auto"/>
        <w:ind w:left="0"/>
        <w:jc w:val="left"/>
      </w:pPr>
    </w:p>
    <w:p w14:paraId="5DB206DA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A. 从0到1的生成能力</w:t>
      </w:r>
      <w:bookmarkEnd w:id="6"/>
    </w:p>
    <w:p w14:paraId="14D9DDC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直接生成海报</w:t>
      </w:r>
      <w:r>
        <w:rPr>
          <w:rFonts w:ascii="Arial" w:hAnsi="Arial" w:eastAsia="等线" w:cs="Arial"/>
          <w:sz w:val="22"/>
        </w:rPr>
        <w:t>：输入主题（如节日营销、招聘通知），一键生成完整设计的海报。</w:t>
      </w:r>
    </w:p>
    <w:p w14:paraId="05E3DA00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直接生成图片素材</w:t>
      </w:r>
      <w:r>
        <w:rPr>
          <w:rFonts w:ascii="Arial" w:hAnsi="Arial" w:eastAsia="等线" w:cs="Arial"/>
          <w:sz w:val="22"/>
        </w:rPr>
        <w:t>：生成插图、配图、头像、壁纸（支持指定风格，如赛博朋克、皮克斯风格）。</w:t>
      </w:r>
    </w:p>
    <w:p w14:paraId="4C9ED42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联网搜索生成</w:t>
      </w:r>
      <w:r>
        <w:rPr>
          <w:rFonts w:ascii="Arial" w:hAnsi="Arial" w:eastAsia="等线" w:cs="Arial"/>
          <w:sz w:val="22"/>
        </w:rPr>
        <w:t>：结合实时信息生成内容（如每日运势海报、借势营销海报）。</w:t>
      </w:r>
    </w:p>
    <w:p w14:paraId="6DC22477">
      <w:pPr>
        <w:spacing w:before="120" w:after="120" w:line="288" w:lineRule="auto"/>
        <w:ind w:left="453"/>
        <w:jc w:val="left"/>
      </w:pPr>
    </w:p>
    <w:p w14:paraId="2C427FB1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B. 多轮对话式修改 (Conversational Editing)</w:t>
      </w:r>
      <w:bookmarkEnd w:id="7"/>
    </w:p>
    <w:p w14:paraId="457A1963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排版调整</w:t>
      </w:r>
      <w:r>
        <w:rPr>
          <w:rFonts w:ascii="Arial" w:hAnsi="Arial" w:eastAsia="等线" w:cs="Arial"/>
          <w:sz w:val="22"/>
        </w:rPr>
        <w:t>：通过自然语言指令调整布局（例：“把标题文字放大一点，移到左上角”）。</w:t>
      </w:r>
    </w:p>
    <w:p w14:paraId="63C8877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风格迁移</w:t>
      </w:r>
      <w:r>
        <w:rPr>
          <w:rFonts w:ascii="Arial" w:hAnsi="Arial" w:eastAsia="等线" w:cs="Arial"/>
          <w:sz w:val="22"/>
        </w:rPr>
        <w:t>：保持内容主体不变，改变视觉调性（例：“改成明亮清新的日系风格”）。</w:t>
      </w:r>
    </w:p>
    <w:p w14:paraId="4AE1462F">
      <w:pPr>
        <w:spacing w:before="120" w:after="120" w:line="288" w:lineRule="auto"/>
        <w:ind w:left="453"/>
        <w:jc w:val="left"/>
      </w:pPr>
    </w:p>
    <w:p w14:paraId="3EB10655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C. 高自由度定制 (Element-Level Control)</w:t>
      </w:r>
      <w:bookmarkEnd w:id="8"/>
    </w:p>
    <w:p w14:paraId="265E4BC7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文字精准修改</w:t>
      </w:r>
      <w:r>
        <w:rPr>
          <w:rFonts w:ascii="Arial" w:hAnsi="Arial" w:eastAsia="等线" w:cs="Arial"/>
          <w:sz w:val="22"/>
        </w:rPr>
        <w:t>：双击文字框即可修改文案，支持纠正错别字、调整字体、字号、颜色、行间距（例：“把‘夏季大促’改成‘秋季上新’，字体换成粗体”）。</w:t>
      </w:r>
    </w:p>
    <w:p w14:paraId="0E627AA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图层精准控制</w:t>
      </w:r>
      <w:r>
        <w:rPr>
          <w:rFonts w:ascii="Arial" w:hAnsi="Arial" w:eastAsia="等线" w:cs="Arial"/>
          <w:sz w:val="22"/>
        </w:rPr>
        <w:t>：支持选中图层进行拖拽、缩放、对齐、排列分布（例：“把这三个元素垂直左对齐”）。</w:t>
      </w:r>
    </w:p>
    <w:p w14:paraId="2B89E270">
      <w:pPr>
        <w:spacing w:before="120" w:after="120" w:line="288" w:lineRule="auto"/>
        <w:ind w:left="453"/>
        <w:jc w:val="left"/>
      </w:pPr>
    </w:p>
    <w:p w14:paraId="649AE6CF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D. AI辅助精细化修图 (AI-Assisted Retouching)</w:t>
      </w:r>
      <w:bookmarkEnd w:id="9"/>
    </w:p>
    <w:p w14:paraId="7B8A2DBC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电商主图优化</w:t>
      </w:r>
      <w:r>
        <w:rPr>
          <w:rFonts w:ascii="Arial" w:hAnsi="Arial" w:eastAsia="等线" w:cs="Arial"/>
          <w:sz w:val="22"/>
        </w:rPr>
        <w:t>：一键去除杂乱背景，突显商品主体，生成纯色或特定场景背景。</w:t>
      </w:r>
    </w:p>
    <w:p w14:paraId="528684A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智能消除/瑕疵修复</w:t>
      </w:r>
      <w:r>
        <w:rPr>
          <w:rFonts w:ascii="Arial" w:hAnsi="Arial" w:eastAsia="等线" w:cs="Arial"/>
          <w:sz w:val="22"/>
        </w:rPr>
        <w:t>：通过“涂抹”动作，用橡皮擦擦除画面中不需要的路人或元素，AI自动填充背景。</w:t>
      </w:r>
    </w:p>
    <w:p w14:paraId="2F19AB7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局部重绘</w:t>
      </w:r>
      <w:r>
        <w:rPr>
          <w:rFonts w:ascii="Arial" w:hAnsi="Arial" w:eastAsia="等线" w:cs="Arial"/>
          <w:sz w:val="22"/>
        </w:rPr>
        <w:t>：通过框选特定区域+自然语言，修改画面特定部分（例：“把模特手中的花换成一杯热咖啡”）。</w:t>
      </w:r>
    </w:p>
    <w:p w14:paraId="5B65E68D">
      <w:pPr>
        <w:spacing w:before="120" w:after="120" w:line="288" w:lineRule="auto"/>
        <w:ind w:left="453"/>
        <w:jc w:val="left"/>
      </w:pPr>
    </w:p>
    <w:p w14:paraId="6E35EE63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E. 链接与文档可视化 (URL/Doc to Visual)</w:t>
      </w:r>
      <w:bookmarkEnd w:id="10"/>
    </w:p>
    <w:p w14:paraId="25626974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长文/链接转海报</w:t>
      </w:r>
      <w:r>
        <w:rPr>
          <w:rFonts w:ascii="Arial" w:hAnsi="Arial" w:eastAsia="等线" w:cs="Arial"/>
          <w:sz w:val="22"/>
        </w:rPr>
        <w:t>：读取公众号文章链接或研报链接，提取核心观点，生成一张长图海报或可视化图表海报。</w:t>
      </w:r>
    </w:p>
    <w:p w14:paraId="336C1D62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草图/线稿上色</w:t>
      </w:r>
      <w:r>
        <w:rPr>
          <w:rFonts w:ascii="Arial" w:hAnsi="Arial" w:eastAsia="等线" w:cs="Arial"/>
          <w:sz w:val="22"/>
        </w:rPr>
        <w:t>：上传手绘线稿，AI将其渲染为高质量成品图（如将鞋子线稿渲染为3D真皮材质图）。</w:t>
      </w:r>
    </w:p>
    <w:p w14:paraId="1DDB84AA">
      <w:pPr>
        <w:spacing w:before="120" w:after="120" w:line="288" w:lineRule="auto"/>
        <w:ind w:left="453"/>
        <w:jc w:val="left"/>
      </w:pPr>
    </w:p>
    <w:p w14:paraId="29964162">
      <w:pPr>
        <w:spacing w:before="260" w:after="120" w:line="288" w:lineRule="auto"/>
        <w:ind w:left="0"/>
        <w:jc w:val="left"/>
        <w:outlineLvl w:val="3"/>
      </w:pPr>
      <w:bookmarkStart w:id="11" w:name="heading_11"/>
      <w:r>
        <w:rPr>
          <w:rFonts w:ascii="Arial" w:hAnsi="Arial" w:eastAsia="等线" w:cs="Arial"/>
          <w:b/>
          <w:sz w:val="28"/>
        </w:rPr>
        <w:t>F. 图片二次创作与延展</w:t>
      </w:r>
      <w:bookmarkEnd w:id="11"/>
    </w:p>
    <w:p w14:paraId="7E1AC39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参考图设计</w:t>
      </w:r>
      <w:r>
        <w:rPr>
          <w:rFonts w:ascii="Arial" w:hAnsi="Arial" w:eastAsia="等线" w:cs="Arial"/>
          <w:sz w:val="22"/>
        </w:rPr>
        <w:t>：上传参考图，AI模仿其构图或配色生成新海报。</w:t>
      </w:r>
    </w:p>
    <w:p w14:paraId="5FC2AEB7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电商详情页生成</w:t>
      </w:r>
      <w:r>
        <w:rPr>
          <w:rFonts w:ascii="Arial" w:hAnsi="Arial" w:eastAsia="等线" w:cs="Arial"/>
          <w:sz w:val="22"/>
        </w:rPr>
        <w:t>：基于拍摄的原始商品图，生成带营销文案的电商主图。</w:t>
      </w:r>
    </w:p>
    <w:p w14:paraId="0C889ED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艺术风格变体</w:t>
      </w:r>
      <w:r>
        <w:rPr>
          <w:rFonts w:ascii="Arial" w:hAnsi="Arial" w:eastAsia="等线" w:cs="Arial"/>
          <w:sz w:val="22"/>
        </w:rPr>
        <w:t>：上传照片，将其转换为吉卜力动画风格或其他艺术载体。</w:t>
      </w:r>
    </w:p>
    <w:p w14:paraId="54A2A89C">
      <w:pPr>
        <w:spacing w:before="120" w:after="120" w:line="288" w:lineRule="auto"/>
        <w:ind w:left="453"/>
        <w:jc w:val="left"/>
      </w:pPr>
    </w:p>
    <w:p w14:paraId="613EB912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2.4 智能图文排版 (AI Layout &amp; Design)</w:t>
      </w:r>
      <w:bookmarkEnd w:id="12"/>
    </w:p>
    <w:p w14:paraId="43FE9A77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结构优化</w:t>
      </w:r>
      <w:r>
        <w:rPr>
          <w:rFonts w:ascii="Arial" w:hAnsi="Arial" w:eastAsia="等线" w:cs="Arial"/>
          <w:sz w:val="22"/>
        </w:rPr>
        <w:t>：智能优化文章结构与段落排版。</w:t>
      </w:r>
    </w:p>
    <w:p w14:paraId="299DF35B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多主题适配</w:t>
      </w:r>
      <w:r>
        <w:rPr>
          <w:rFonts w:ascii="Arial" w:hAnsi="Arial" w:eastAsia="等线" w:cs="Arial"/>
          <w:sz w:val="22"/>
        </w:rPr>
        <w:t>：内置多种主题风格，支持一键切换。</w:t>
      </w:r>
    </w:p>
    <w:p w14:paraId="0760DFE1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多平台适配</w:t>
      </w:r>
      <w:r>
        <w:rPr>
          <w:rFonts w:ascii="Arial" w:hAnsi="Arial" w:eastAsia="等线" w:cs="Arial"/>
          <w:sz w:val="22"/>
        </w:rPr>
        <w:t>：自动适配不同平台的展示规范（如朋友圈长图 vs 小红书 3:4 图片），确保视觉效果最佳。</w:t>
      </w:r>
    </w:p>
    <w:p w14:paraId="238CC879">
      <w:pPr>
        <w:spacing w:before="120" w:after="120" w:line="288" w:lineRule="auto"/>
        <w:ind w:left="453"/>
        <w:jc w:val="left"/>
      </w:pPr>
    </w:p>
    <w:p w14:paraId="29121A50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2.5 多平台自动分发 (Multi-Platform Distribution)</w:t>
      </w:r>
      <w:bookmarkEnd w:id="13"/>
    </w:p>
    <w:p w14:paraId="359ED94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一键发布</w:t>
      </w:r>
      <w:r>
        <w:rPr>
          <w:rFonts w:ascii="Arial" w:hAnsi="Arial" w:eastAsia="等线" w:cs="Arial"/>
          <w:sz w:val="22"/>
        </w:rPr>
        <w:t>：支持小红书、微信公众号、知乎、掘金、今日头条、抖音等主流平台。</w:t>
      </w:r>
    </w:p>
    <w:p w14:paraId="307FD800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自动化日历</w:t>
      </w:r>
      <w:r>
        <w:rPr>
          <w:rFonts w:ascii="Arial" w:hAnsi="Arial" w:eastAsia="等线" w:cs="Arial"/>
          <w:sz w:val="22"/>
        </w:rPr>
        <w:t>：提供日历式任务管理。</w:t>
      </w:r>
    </w:p>
    <w:p w14:paraId="1E540A82">
      <w:pPr>
        <w:numPr>
          <w:ilvl w:val="0"/>
          <w:numId w:val="4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发布日志</w:t>
      </w:r>
      <w:r>
        <w:rPr>
          <w:rFonts w:ascii="Arial" w:hAnsi="Arial" w:eastAsia="等线" w:cs="Arial"/>
          <w:sz w:val="22"/>
        </w:rPr>
        <w:t>：实时查看各平台发布状态。</w:t>
      </w:r>
    </w:p>
    <w:p w14:paraId="21383420">
      <w:pPr>
        <w:numPr>
          <w:ilvl w:val="0"/>
          <w:numId w:val="4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智能规划</w:t>
      </w:r>
      <w:r>
        <w:rPr>
          <w:rFonts w:ascii="Arial" w:hAnsi="Arial" w:eastAsia="等线" w:cs="Arial"/>
          <w:sz w:val="22"/>
        </w:rPr>
        <w:t>：设定主题和节奏，AI自动生成并安排发布时间。</w:t>
      </w:r>
    </w:p>
    <w:p w14:paraId="0618C9F9">
      <w:pPr>
        <w:spacing w:before="120" w:after="120" w:line="288" w:lineRule="auto"/>
        <w:ind w:left="907"/>
        <w:jc w:val="left"/>
      </w:pPr>
    </w:p>
    <w:p w14:paraId="23CDDC96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 技术与体验优势 (Key Differentiators)</w:t>
      </w:r>
      <w:bookmarkEnd w:id="14"/>
    </w:p>
    <w:p w14:paraId="2ADC3C78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可编辑性 (Editability)</w:t>
      </w:r>
      <w:r>
        <w:rPr>
          <w:rFonts w:ascii="Arial" w:hAnsi="Arial" w:eastAsia="等线" w:cs="Arial"/>
          <w:sz w:val="22"/>
        </w:rPr>
        <w:t>：区别于传统AI生成的“死图（JPG/PNG）”，01Agent生成的是</w:t>
      </w:r>
      <w:r>
        <w:rPr>
          <w:rFonts w:ascii="Arial" w:hAnsi="Arial" w:eastAsia="等线" w:cs="Arial"/>
          <w:b/>
          <w:sz w:val="22"/>
        </w:rPr>
        <w:t>分层文件</w:t>
      </w:r>
      <w:r>
        <w:rPr>
          <w:rFonts w:ascii="Arial" w:hAnsi="Arial" w:eastAsia="等线" w:cs="Arial"/>
          <w:sz w:val="22"/>
        </w:rPr>
        <w:t>，用户拥有对每一个图层、文字、元素的最大控制权。</w:t>
      </w:r>
    </w:p>
    <w:p w14:paraId="6F1CC0C2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自然语言交互 (NLP Interaction)</w:t>
      </w:r>
      <w:r>
        <w:rPr>
          <w:rFonts w:ascii="Arial" w:hAnsi="Arial" w:eastAsia="等线" w:cs="Arial"/>
          <w:sz w:val="22"/>
        </w:rPr>
        <w:t>：用户无需掌握复杂的PS工具，只需像把“大象装进冰箱”一样说话，即可指挥AI修改设计细节。</w:t>
      </w:r>
    </w:p>
    <w:p w14:paraId="62EF79EE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商业落地性 (Commercial Readiness)</w:t>
      </w:r>
      <w:r>
        <w:rPr>
          <w:rFonts w:ascii="Arial" w:hAnsi="Arial" w:eastAsia="等线" w:cs="Arial"/>
          <w:sz w:val="22"/>
        </w:rPr>
        <w:t>：专门针对电商、营销、自媒体等高频商业场景优化（如抠图、详情页、竞品分析）。</w:t>
      </w:r>
    </w:p>
    <w:p w14:paraId="6FA44DB5">
      <w:pPr>
        <w:spacing w:before="120" w:after="120" w:line="288" w:lineRule="auto"/>
        <w:ind w:left="453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CE57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574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lowerLetter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3"/>
      <w:numFmt w:val="lowerLetter"/>
      <w:lvlText w:val="%1.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5"/>
      <w:numFmt w:val="lowerLetter"/>
      <w:lvlText w:val="%1.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0">
    <w:nsid w:val="60382F6E"/>
    <w:multiLevelType w:val="singleLevel"/>
    <w:tmpl w:val="60382F6E"/>
    <w:lvl w:ilvl="0" w:tentative="0">
      <w:start w:val="6"/>
      <w:numFmt w:val="lowerLetter"/>
      <w:lvlText w:val="%1."/>
      <w:lvlJc w:val="left"/>
      <w:rPr>
        <w:color w:val="3370FF"/>
      </w:rPr>
    </w:lvl>
  </w:abstractNum>
  <w:abstractNum w:abstractNumId="41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2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0"/>
  </w:num>
  <w:num w:numId="22">
    <w:abstractNumId w:val="24"/>
  </w:num>
  <w:num w:numId="23">
    <w:abstractNumId w:val="32"/>
  </w:num>
  <w:num w:numId="24">
    <w:abstractNumId w:val="8"/>
  </w:num>
  <w:num w:numId="25">
    <w:abstractNumId w:val="45"/>
  </w:num>
  <w:num w:numId="26">
    <w:abstractNumId w:val="43"/>
  </w:num>
  <w:num w:numId="27">
    <w:abstractNumId w:val="12"/>
  </w:num>
  <w:num w:numId="28">
    <w:abstractNumId w:val="41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6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4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59B7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1764</Words>
  <Characters>2155</Characters>
  <TotalTime>0</TotalTime>
  <ScaleCrop>false</ScaleCrop>
  <LinksUpToDate>false</LinksUpToDate>
  <CharactersWithSpaces>2228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2025-12-12T14:20:00Z</dcterms:created>
  <dc:creator>Apache POI</dc:creator>
  <cp:lastModifiedBy>大大大可</cp:lastModifiedBy>
  <dcterms:modified xsi:type="dcterms:W3CDTF">2026-01-11T07:55:58Z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eyJoZGlkIjoiY2U2NWM1MzQ4ZmEyZWE2YTMyYTQ2OTJkZmVlY2QxY2YiLCJ1c2VySWQiOiI2NDc2Nzk5MzUifQ==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886720323D22451BAB695B3156D3B549_12</vt:lpwstr>
  </property>
</Properties>
</file>